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Escavadeiras Link-Belt operam na colheita florestal e em terraplenagem, para construção civil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Cliente de Itapeva (SP) emprega três escavadeiras Link-Belt em atividades diversas,             no campo e na cidade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2013 e em 2022, três escavadeiras Link-Belt foram adquiridas pela empresa Itario Terraplanagem, sediada na cidade de Itapeva (SP), no interior de São Paulo. Entre os modelos da marca adquiridos para a frota da empresa estão uma unidade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210X2,</w:t>
      </w:r>
      <w:r w:rsidDel="00000000" w:rsidR="00000000" w:rsidRPr="00000000">
        <w:rPr>
          <w:sz w:val="24"/>
          <w:szCs w:val="24"/>
          <w:rtl w:val="0"/>
        </w:rPr>
        <w:t xml:space="preserve"> primeira máquina adquirida em 2013, além de uma unidade da escavadeira 180X3E e uma 210X3E, adquiridas em 2022.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equipamentos são utilizados pela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Itario Terraplanagem</w:t>
      </w:r>
      <w:r w:rsidDel="00000000" w:rsidR="00000000" w:rsidRPr="00000000">
        <w:rPr>
          <w:sz w:val="24"/>
          <w:szCs w:val="24"/>
          <w:rtl w:val="0"/>
        </w:rPr>
        <w:t xml:space="preserve"> para operar tanto na colheita florestal, preparando a madeira de árvores cultivadas para fins industriais, conforme técnicas especializadas para o transporte, quanto no serviço de terraplenagem, necessário na construção civil, por exemplo.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25781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são muitos os desafios enfrentados pelas escavadeiras relacionados à diversidade de operações e às particularidades desses serviços, como instabilidade do solo, para a terraplenagem, assim como declives e aclives de terrenos, na colheita florestal.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Apesar desse cenário, um dos sócios da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empresa,</w:t>
      </w:r>
      <w:r w:rsidDel="00000000" w:rsidR="00000000" w:rsidRPr="00000000">
        <w:rPr>
          <w:sz w:val="24"/>
          <w:szCs w:val="24"/>
          <w:rtl w:val="0"/>
        </w:rPr>
        <w:t xml:space="preserve"> Perseval Rodrigues, destaca o êxito das operações proporcionado pelas escavadeiras Link-Belt.“São mínimas paradas, pois os equipamentos desempenham bem, pela boa agilidade e pelo baixo consumo”, ressalta.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o empresário, a decisão sobre a aquisição de mais duas máquinas Link-Belt, em 2022, foi muito influenciada pela experiência com 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210X2</w:t>
      </w:r>
      <w:r w:rsidDel="00000000" w:rsidR="00000000" w:rsidRPr="00000000">
        <w:rPr>
          <w:sz w:val="24"/>
          <w:szCs w:val="24"/>
          <w:rtl w:val="0"/>
        </w:rPr>
        <w:t xml:space="preserve">, em 2013.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“Influenciou muito na escolha dessas duas últimas, adquiridas em 2022.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nome da Link-Belt e pela boa experiência que tivemos com o primeiro equipamento. A escavadeira 210X3E é um equipamento com peso operacional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suficiente e versátil para ambas as operações, com motor de quatro cilindros e baixo consumo. Estou satisfeito e grato com os equipamentos da marca Link-Belt, quero continuar acreditando e negociando novos equipamentos em breve. Temos como projeto adquirir mais três, sendo que duas delas já foram solicitadas à Link-Belt”, comemora o cliente.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sede em Itapeva, no interior do estado de São Paulo, a Itario Terraplanagem atua nos setores de colheita florestal e de terraplenagem há cinco anos.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LBX Company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Link-Belt Latin America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para a imprensa: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Dep. Marketing LBX do Brasil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ALINE LIMA 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mktbr@lbxco.com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+55 (15) 99667-2945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+55 (15) 3325-6402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HENNIES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rita@haproposito.com.br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+55 (19) 99662-7548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60" w:lineRule="auto"/>
      <w:ind w:left="-851" w:right="-126" w:firstLine="0"/>
      <w:jc w:val="center"/>
      <w:rPr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LBX do Brasil Ltda • Av. Jerome Case, 2900 – Galpão 02 • Sorocaba-SP • 18.087-220 • (15)3325-6402 • www.lbxco.com/brazil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886575" cy="1143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40813" y="3760950"/>
                        <a:ext cx="6810375" cy="381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EE322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886575" cy="1143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657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spacing w:line="360" w:lineRule="auto"/>
      <w:ind w:left="-851" w:right="-126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EXCAVATORS • FORESTRY EQUIPMENT • MATERIAL HANDLING EQUIPMENT • DEMOLITION EQUIPMENT</w:t>
    </w:r>
  </w:p>
  <w:p w:rsidR="00000000" w:rsidDel="00000000" w:rsidP="00000000" w:rsidRDefault="00000000" w:rsidRPr="00000000" w14:paraId="00000032">
    <w:pPr>
      <w:tabs>
        <w:tab w:val="center" w:leader="none" w:pos="4320"/>
        <w:tab w:val="right" w:leader="none" w:pos="8640"/>
      </w:tabs>
      <w:spacing w:line="240" w:lineRule="auto"/>
      <w:ind w:left="-851" w:right="-126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953143" cy="291778"/>
          <wp:effectExtent b="0" l="0" r="0" t="0"/>
          <wp:docPr descr="P:\Com Standards\FINAL_logos\ENGLISH\LBX_Corp\LinkBeltExcavatorCo.jpg" id="12" name="image3.jpg"/>
          <a:graphic>
            <a:graphicData uri="http://schemas.openxmlformats.org/drawingml/2006/picture">
              <pic:pic>
                <pic:nvPicPr>
                  <pic:cNvPr descr="P:\Com Standards\FINAL_logos\ENGLISH\LBX_Corp\LinkBeltExcavatorCo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143" cy="29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320"/>
        <w:tab w:val="right" w:leader="none" w:pos="8640"/>
      </w:tabs>
      <w:spacing w:line="240" w:lineRule="auto"/>
      <w:ind w:left="-709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3524250</wp:posOffset>
          </wp:positionH>
          <wp:positionV relativeFrom="margin">
            <wp:posOffset>-577849</wp:posOffset>
          </wp:positionV>
          <wp:extent cx="2943225" cy="371475"/>
          <wp:effectExtent b="0" l="0" r="0" t="0"/>
          <wp:wrapSquare wrapText="bothSides" distB="0" distT="0" distL="114300" distR="1143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371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2294335" cy="649152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335" cy="649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320"/>
        <w:tab w:val="right" w:leader="none" w:pos="8640"/>
      </w:tabs>
      <w:spacing w:line="240" w:lineRule="auto"/>
      <w:ind w:left="-709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0573D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73D1"/>
  </w:style>
  <w:style w:type="paragraph" w:styleId="Rodap">
    <w:name w:val="footer"/>
    <w:basedOn w:val="Normal"/>
    <w:link w:val="RodapChar"/>
    <w:uiPriority w:val="99"/>
    <w:unhideWhenUsed w:val="1"/>
    <w:rsid w:val="000573D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73D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rit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mktbr@lbxco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HDqpVWaK4QCGcwZQO59QFVViMQ==">AMUW2mU/BIapXMM+nH7ZNoaeYve1uBp09wT4gU1emKnfKnD1Jc8DLPM/3rfCgYkD9HG444EWVOoFySfyCy2u3pEEStE5l+IHsCUOa/NhyY6awDkmeMHGlp0=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2023-01-26T20:48:00Z</dcterms:created>
  <dc:creator>user</dc:creator>
</cp:coreProperties>
</file>