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Grupo Hidrau Torque lança o GHT Cast no YouTube e nas principais plataformas de streaming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 meio do novo canal, a empresa vai compartilhar informações para otimizar investimentos e reduzir os custos de manutenção dos equipamentos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Maio de 2023</w:t>
      </w:r>
      <w:r w:rsidDel="00000000" w:rsidR="00000000" w:rsidRPr="00000000">
        <w:rPr>
          <w:rFonts w:ascii="Arial" w:cs="Arial" w:eastAsia="Arial" w:hAnsi="Arial"/>
          <w:rtl w:val="0"/>
        </w:rPr>
        <w:t xml:space="preserve"> - O Grupo Hidrau Torque (GHT) lança o GHT Cast, um canal de conteúdo dedicado à gestão da manutenção e dos investimentos, ao longo do ciclo de vida dos equipamentos pesados. Disponível no YouTube e nas principais plataformas de streaming, a cada edição, profissionais da empresa estarão com parceiros, conversando sobre um assunto específico.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bookmarkStart w:colFirst="0" w:colLast="0" w:name="_heading=h.3znysh7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Conteúdos sobre FPS (Ferramentas de Penetração do Solo), material rodante, peças para motores, reformas e manutenção de equipamentos serão abordados de maneira simples, prática e descontraída. A cada episódio, os gestores de manutenção receberão dicas para prolongar a vida útil do motor, reduzir custos e evitar paradas indesejadas.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bookmarkStart w:colFirst="0" w:colLast="0" w:name="_heading=h.71ke6gsuq4ol" w:id="2"/>
      <w:bookmarkEnd w:id="2"/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399730" cy="30353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03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primeiro episódio já está disponível e conta com as participações dos gerentes de Sistemas, Plínio Panza, e Comercial, Vinícius Correa, representando o Grupo Hidrau Torque; além dos representantes da Donaldson: o engenheiro de venda, Ricardo Moreno, e o supervisor de contas estratégicas da empresa, Bruno Baldasso. Os convidados trataram do universo dos filtros de equipamentos pesados: manutenção, troca, estocagem, escolha e tecnologias disponíveis no mercado.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bookmarkStart w:colFirst="0" w:colLast="0" w:name="_heading=h.gjdgxs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Por meio do podcast, o GHT pretende abordar temas variados relacionados às máquinas pesadas, sempre trazendo convidados que são especialistas em suas áreas. Para acessar os conteúdos do GHT Cast, basta se inscrever no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canal do GHT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no YouTube ou ouvir as entrevistas buscando pelo GHT Cast, nas principais plataformas de streaming.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Sobre o Grupo Hidrau Torque (GHT)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Grupo Hidrau Torque (GHT) é líder na distribuição de peças de reposição para equipamentos pesados. Destaca-se pelas filiais espalhadas pelo Brasil, além de contar com uma unidade fabril própria e uma central de remanufatura de componentes.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Fundado em 1981, na cidade de São Paulo, o GHT se define como um especialista em fornecer soluções para diferentes demandas dos clientes. A empresa mantém a matriz na cidade de São Paulo e possui filiais em Belém (Pará), Contagem (MG), Itajaí (SC), Parauapebas (PA) e em Ribeirão Preto (SP).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Site: 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www.grupoht.com.br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Informações para a imprensa: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ADRIANA ROMA</w:t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adriana@haproposito.com.br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+55 (19) 9 9816-6272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RITA HENNIES </w:t>
        <w:br w:type="textWrapping"/>
        <w:t xml:space="preserve">rita@haproposito.com.br </w:t>
        <w:br w:type="textWrapping"/>
        <w:t xml:space="preserve">+55 (19) 9 9662-7548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VITÓRIA SWARTELE</w:t>
        <w:br w:type="textWrapping"/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+55 (19) 97161-9573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222222"/>
          <w:highlight w:val="white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080000" cy="480000"/>
          <wp:effectExtent b="0" l="0" r="0" t="0"/>
          <wp:docPr descr="Logotipo&#10;&#10;Descrição gerada automaticamente" id="9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48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1704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DF634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F6341"/>
  </w:style>
  <w:style w:type="paragraph" w:styleId="Rodap">
    <w:name w:val="footer"/>
    <w:basedOn w:val="Normal"/>
    <w:link w:val="RodapChar"/>
    <w:uiPriority w:val="99"/>
    <w:unhideWhenUsed w:val="1"/>
    <w:rsid w:val="00DF634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F6341"/>
  </w:style>
  <w:style w:type="character" w:styleId="Hyperlink">
    <w:name w:val="Hyperlink"/>
    <w:basedOn w:val="Fontepargpadro"/>
    <w:uiPriority w:val="99"/>
    <w:unhideWhenUsed w:val="1"/>
    <w:rsid w:val="008E4FE8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2B3B3E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vitoria@haproposito.com.br" TargetMode="External"/><Relationship Id="rId10" Type="http://schemas.openxmlformats.org/officeDocument/2006/relationships/hyperlink" Target="mailto:adriana@haproposito.com.br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grupoht.com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youtube.com/watch?v=CfIkIy-wCC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qY/52/LLgIlQy7d1/UxJtS2B9w==">CgMxLjAyCWguMzBqMHpsbDIJaC4zem55c2g3Mg5oLjcxa2U2Z3N1cTRvbDIIaC5namRneHMyCWguMWZvYjl0ZTgAciExSmR3VjJONG5mbHlFUWtCOUNUSDdWOWFraV9FTXJRMks=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2023-05-15T19:39:00Z</dcterms:created>
  <dc:creator>user</dc:creator>
</cp:coreProperties>
</file>